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4E" w:rsidRDefault="002268DA" w:rsidP="00F3474E">
      <w:pPr>
        <w:spacing w:after="0" w:line="240" w:lineRule="auto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2268DA" w:rsidRPr="00F3474E" w:rsidRDefault="00F3474E" w:rsidP="00F3474E">
      <w:pPr>
        <w:spacing w:after="0" w:line="240" w:lineRule="auto"/>
        <w:ind w:left="6237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 2018 г.</w:t>
      </w:r>
    </w:p>
    <w:p w:rsidR="00F3474E" w:rsidRDefault="002268DA" w:rsidP="00F3474E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Решением Совета Магнитогорской ТПП </w:t>
      </w:r>
    </w:p>
    <w:p w:rsidR="002268DA" w:rsidRPr="002268DA" w:rsidRDefault="002268DA" w:rsidP="00F3474E">
      <w:pPr>
        <w:spacing w:after="100" w:afterAutospacing="1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F3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</w:t>
      </w:r>
    </w:p>
    <w:p w:rsidR="002268DA" w:rsidRPr="002268DA" w:rsidRDefault="002268DA" w:rsidP="002268DA">
      <w:pPr>
        <w:spacing w:after="100" w:afterAutospacing="1" w:line="240" w:lineRule="auto"/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8DA" w:rsidRPr="002268DA" w:rsidRDefault="002268DA" w:rsidP="002268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268DA" w:rsidRPr="002268DA" w:rsidRDefault="002268DA" w:rsidP="0022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Комитете Союза «Магнитогорская торгово-промышленная палата»</w:t>
      </w:r>
    </w:p>
    <w:p w:rsidR="002268DA" w:rsidRPr="002268DA" w:rsidRDefault="002268DA" w:rsidP="002268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предпринимательству в сфере недвижимости </w:t>
      </w:r>
    </w:p>
    <w:p w:rsidR="005D6C93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E45FFC" w:rsidRPr="002268DA">
        <w:rPr>
          <w:rFonts w:ascii="Times New Roman" w:hAnsi="Times New Roman" w:cs="Times New Roman"/>
          <w:b/>
          <w:sz w:val="24"/>
          <w:szCs w:val="24"/>
        </w:rPr>
        <w:t>.</w:t>
      </w:r>
    </w:p>
    <w:p w:rsidR="00E5151E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деятельности и функции Комитета </w:t>
      </w:r>
      <w:r w:rsidR="002268DA">
        <w:rPr>
          <w:rFonts w:ascii="Times New Roman" w:hAnsi="Times New Roman" w:cs="Times New Roman"/>
          <w:sz w:val="24"/>
          <w:szCs w:val="24"/>
        </w:rPr>
        <w:t>Союза «</w:t>
      </w:r>
      <w:r w:rsidRPr="002268DA">
        <w:rPr>
          <w:rFonts w:ascii="Times New Roman" w:hAnsi="Times New Roman" w:cs="Times New Roman"/>
          <w:sz w:val="24"/>
          <w:szCs w:val="24"/>
        </w:rPr>
        <w:t>Магнитогорск</w:t>
      </w:r>
      <w:r w:rsidR="002268DA">
        <w:rPr>
          <w:rFonts w:ascii="Times New Roman" w:hAnsi="Times New Roman" w:cs="Times New Roman"/>
          <w:sz w:val="24"/>
          <w:szCs w:val="24"/>
        </w:rPr>
        <w:t>ая</w:t>
      </w:r>
      <w:r w:rsidRPr="002268DA">
        <w:rPr>
          <w:rFonts w:ascii="Times New Roman" w:hAnsi="Times New Roman" w:cs="Times New Roman"/>
          <w:sz w:val="24"/>
          <w:szCs w:val="24"/>
        </w:rPr>
        <w:t xml:space="preserve"> торгово-промышленн</w:t>
      </w:r>
      <w:r w:rsidR="002268DA">
        <w:rPr>
          <w:rFonts w:ascii="Times New Roman" w:hAnsi="Times New Roman" w:cs="Times New Roman"/>
          <w:sz w:val="24"/>
          <w:szCs w:val="24"/>
        </w:rPr>
        <w:t>ая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2268DA">
        <w:rPr>
          <w:rFonts w:ascii="Times New Roman" w:hAnsi="Times New Roman" w:cs="Times New Roman"/>
          <w:sz w:val="24"/>
          <w:szCs w:val="24"/>
        </w:rPr>
        <w:t xml:space="preserve">а» </w:t>
      </w:r>
      <w:r w:rsidRPr="002268DA">
        <w:rPr>
          <w:rFonts w:ascii="Times New Roman" w:hAnsi="Times New Roman" w:cs="Times New Roman"/>
          <w:sz w:val="24"/>
          <w:szCs w:val="24"/>
        </w:rPr>
        <w:t>по предпринимательству в сфере недвижимости  (далее - Комитет).</w:t>
      </w:r>
    </w:p>
    <w:p w:rsidR="005D6C93" w:rsidRPr="002268DA" w:rsidRDefault="005D6C9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1.2. Комитет создается решением </w:t>
      </w:r>
      <w:r w:rsidR="00BD2484" w:rsidRPr="002268DA">
        <w:rPr>
          <w:rFonts w:ascii="Times New Roman" w:hAnsi="Times New Roman" w:cs="Times New Roman"/>
          <w:sz w:val="24"/>
          <w:szCs w:val="24"/>
        </w:rPr>
        <w:t>Совета.</w:t>
      </w:r>
    </w:p>
    <w:p w:rsidR="00BD2484" w:rsidRPr="002268DA" w:rsidRDefault="00BD2484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1.3. Комитет не является юридическим лицом и осуществляет свою деятельность на общественных началах под руководством Совета Магнитогорской ТПП.</w:t>
      </w:r>
    </w:p>
    <w:p w:rsidR="00BD2484" w:rsidRPr="002268DA" w:rsidRDefault="00BD2484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1.4. Решения, принимаемые Комитетом, носят рекомендательный характер и могут вноситься для рассмотрения на заседании Совета Магнитогорской ТПП.</w:t>
      </w:r>
    </w:p>
    <w:p w:rsidR="00D930F1" w:rsidRPr="002268DA" w:rsidRDefault="00D930F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1.5. В своей деятельности Комитет руководствуется Конституцией Российской Федерации, Законом Российской Федерации «О торгово-промышленных палатах в Российской Федерации», другими законами и подзаконными актами, относящимися к деятельности Комитета, Уставом Магнитогорской ТПП, решениями Общего Собрания членов Магнитогорской ТПП, Совета Магнитогорской ТПП, а также настоящим Положением.</w:t>
      </w:r>
    </w:p>
    <w:p w:rsidR="00E45FFC" w:rsidRPr="00CC0954" w:rsidRDefault="00E45FFC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2. Цели, задачи и функции комитета.</w:t>
      </w:r>
    </w:p>
    <w:p w:rsidR="00D87B51" w:rsidRPr="002268DA" w:rsidRDefault="00D87B5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268DA">
        <w:rPr>
          <w:rFonts w:ascii="Times New Roman" w:hAnsi="Times New Roman" w:cs="Times New Roman"/>
          <w:sz w:val="24"/>
          <w:szCs w:val="24"/>
        </w:rPr>
        <w:t xml:space="preserve">Комитет создается в целях содействия развитию предпринимательства в сфере недвижимости в Магнитогорске на основе создания благоприятных условий для развития предпринимательской деятельности, совершенствования действующей и формируемой нормативно-правовой базы, консолидации деловых кругов для повышения эффективности их участия в </w:t>
      </w:r>
      <w:proofErr w:type="spellStart"/>
      <w:r w:rsidRPr="002268DA">
        <w:rPr>
          <w:rFonts w:ascii="Times New Roman" w:hAnsi="Times New Roman" w:cs="Times New Roman"/>
          <w:sz w:val="24"/>
          <w:szCs w:val="24"/>
        </w:rPr>
        <w:t>законо</w:t>
      </w:r>
      <w:proofErr w:type="spellEnd"/>
      <w:r w:rsidRPr="002268DA">
        <w:rPr>
          <w:rFonts w:ascii="Times New Roman" w:hAnsi="Times New Roman" w:cs="Times New Roman"/>
          <w:sz w:val="24"/>
          <w:szCs w:val="24"/>
        </w:rPr>
        <w:t xml:space="preserve"> - и нормотворческой деятельности, развития инфраструктуры обслуживания предпринимательства в сфере недвижимости, налаживания устойчивых деловых связей между предпринимательскими кругами Магнитогорска, других регионов России и зарубежных</w:t>
      </w:r>
      <w:proofErr w:type="gramEnd"/>
      <w:r w:rsidRPr="002268DA">
        <w:rPr>
          <w:rFonts w:ascii="Times New Roman" w:hAnsi="Times New Roman" w:cs="Times New Roman"/>
          <w:sz w:val="24"/>
          <w:szCs w:val="24"/>
        </w:rPr>
        <w:t xml:space="preserve"> стран.</w:t>
      </w:r>
    </w:p>
    <w:p w:rsidR="005D6C93" w:rsidRPr="002268DA" w:rsidRDefault="00D87B51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2.2. Комитет решает следующие задачи:</w:t>
      </w:r>
    </w:p>
    <w:p w:rsidR="00D87B51" w:rsidRPr="002268DA" w:rsidRDefault="003A7E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2.2.1. Выработка предложений по концептуальным основам и конкретным мероприятиям по развитию единой государственной жилищной политики города Магнитогорска.</w:t>
      </w:r>
    </w:p>
    <w:p w:rsidR="003A7E12" w:rsidRPr="002268DA" w:rsidRDefault="003A7E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2.2.2. </w:t>
      </w:r>
      <w:r w:rsidR="00732325" w:rsidRPr="002268DA">
        <w:rPr>
          <w:rFonts w:ascii="Times New Roman" w:hAnsi="Times New Roman" w:cs="Times New Roman"/>
          <w:sz w:val="24"/>
          <w:szCs w:val="24"/>
        </w:rPr>
        <w:t xml:space="preserve">Разработка предложений по совершенствованию действующей и формирующейся нормативной базы, определение приоритетных проблем государственной политики в </w:t>
      </w:r>
      <w:r w:rsidR="00732325" w:rsidRPr="002268DA">
        <w:rPr>
          <w:rFonts w:ascii="Times New Roman" w:hAnsi="Times New Roman" w:cs="Times New Roman"/>
          <w:sz w:val="24"/>
          <w:szCs w:val="24"/>
        </w:rPr>
        <w:lastRenderedPageBreak/>
        <w:t xml:space="preserve">части, касающейся развития </w:t>
      </w:r>
      <w:r w:rsidR="00CC0954">
        <w:rPr>
          <w:rFonts w:ascii="Times New Roman" w:hAnsi="Times New Roman" w:cs="Times New Roman"/>
          <w:sz w:val="24"/>
          <w:szCs w:val="24"/>
        </w:rPr>
        <w:t>предпринимательства в сфере недвижимости</w:t>
      </w:r>
      <w:r w:rsidR="00732325" w:rsidRPr="002268DA">
        <w:rPr>
          <w:rFonts w:ascii="Times New Roman" w:hAnsi="Times New Roman" w:cs="Times New Roman"/>
          <w:sz w:val="24"/>
          <w:szCs w:val="24"/>
        </w:rPr>
        <w:t>, требующих законодательного решения.</w:t>
      </w:r>
    </w:p>
    <w:p w:rsidR="00732325" w:rsidRPr="002268DA" w:rsidRDefault="00732325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2.2.3. </w:t>
      </w:r>
      <w:r w:rsidR="006F2748" w:rsidRPr="002268DA">
        <w:rPr>
          <w:rFonts w:ascii="Times New Roman" w:hAnsi="Times New Roman" w:cs="Times New Roman"/>
          <w:sz w:val="24"/>
          <w:szCs w:val="24"/>
        </w:rPr>
        <w:t>Осуществление взаимодействия с органами государственной власти в сфере недвижимости, представление интересов предприятий и организаций города.</w:t>
      </w:r>
    </w:p>
    <w:p w:rsidR="006F2748" w:rsidRPr="002268DA" w:rsidRDefault="006F274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2.2.4. Содейств</w:t>
      </w:r>
      <w:r w:rsidR="00CC0954">
        <w:rPr>
          <w:rFonts w:ascii="Times New Roman" w:hAnsi="Times New Roman" w:cs="Times New Roman"/>
          <w:sz w:val="24"/>
          <w:szCs w:val="24"/>
        </w:rPr>
        <w:t>ие</w:t>
      </w:r>
      <w:r w:rsidRPr="002268DA">
        <w:rPr>
          <w:rFonts w:ascii="Times New Roman" w:hAnsi="Times New Roman" w:cs="Times New Roman"/>
          <w:sz w:val="24"/>
          <w:szCs w:val="24"/>
        </w:rPr>
        <w:t xml:space="preserve"> обобщению лучших практик и </w:t>
      </w:r>
      <w:proofErr w:type="spellStart"/>
      <w:r w:rsidRPr="002268DA">
        <w:rPr>
          <w:rFonts w:ascii="Times New Roman" w:hAnsi="Times New Roman" w:cs="Times New Roman"/>
          <w:sz w:val="24"/>
          <w:szCs w:val="24"/>
        </w:rPr>
        <w:t>новационных</w:t>
      </w:r>
      <w:proofErr w:type="spellEnd"/>
      <w:r w:rsidRPr="002268DA">
        <w:rPr>
          <w:rFonts w:ascii="Times New Roman" w:hAnsi="Times New Roman" w:cs="Times New Roman"/>
          <w:sz w:val="24"/>
          <w:szCs w:val="24"/>
        </w:rPr>
        <w:t xml:space="preserve"> технологий в сфере управления недвижимостью, межведомственного информационного взаимодействия инвестиционной, кадастровой, картографической, оценочной, жилищной, градостроительной, имущественной и иных сферах деятельности.</w:t>
      </w:r>
    </w:p>
    <w:p w:rsidR="00BC19BC" w:rsidRPr="002268DA" w:rsidRDefault="00BC19BC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2.2.5. </w:t>
      </w:r>
      <w:r w:rsidR="002513C0" w:rsidRPr="002268DA">
        <w:rPr>
          <w:rFonts w:ascii="Times New Roman" w:hAnsi="Times New Roman" w:cs="Times New Roman"/>
          <w:sz w:val="24"/>
          <w:szCs w:val="24"/>
        </w:rPr>
        <w:t>Инициир</w:t>
      </w:r>
      <w:r w:rsidR="00CC0954">
        <w:rPr>
          <w:rFonts w:ascii="Times New Roman" w:hAnsi="Times New Roman" w:cs="Times New Roman"/>
          <w:sz w:val="24"/>
          <w:szCs w:val="24"/>
        </w:rPr>
        <w:t>ование</w:t>
      </w:r>
      <w:r w:rsidR="002513C0" w:rsidRPr="002268DA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CC0954">
        <w:rPr>
          <w:rFonts w:ascii="Times New Roman" w:hAnsi="Times New Roman" w:cs="Times New Roman"/>
          <w:sz w:val="24"/>
          <w:szCs w:val="24"/>
        </w:rPr>
        <w:t>я</w:t>
      </w:r>
      <w:r w:rsidR="002513C0" w:rsidRPr="002268DA">
        <w:rPr>
          <w:rFonts w:ascii="Times New Roman" w:hAnsi="Times New Roman" w:cs="Times New Roman"/>
          <w:sz w:val="24"/>
          <w:szCs w:val="24"/>
        </w:rPr>
        <w:t xml:space="preserve"> проблем и административных барьеров для осуществления предпринимательства в сфере недвижимости.</w:t>
      </w:r>
    </w:p>
    <w:p w:rsidR="002513C0" w:rsidRPr="002268DA" w:rsidRDefault="002513C0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 Функциями комитета являются:</w:t>
      </w:r>
    </w:p>
    <w:p w:rsidR="002513C0" w:rsidRPr="002268DA" w:rsidRDefault="002513C0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2.3.1. </w:t>
      </w:r>
      <w:r w:rsidR="00441FEE" w:rsidRPr="002268DA">
        <w:rPr>
          <w:rFonts w:ascii="Times New Roman" w:hAnsi="Times New Roman" w:cs="Times New Roman"/>
          <w:sz w:val="24"/>
          <w:szCs w:val="24"/>
        </w:rPr>
        <w:t>А</w:t>
      </w:r>
      <w:r w:rsidR="00441FEE" w:rsidRPr="002268DA">
        <w:rPr>
          <w:rFonts w:ascii="Times New Roman" w:hAnsi="Times New Roman" w:cs="Times New Roman"/>
          <w:color w:val="000000"/>
          <w:sz w:val="24"/>
          <w:szCs w:val="24"/>
        </w:rPr>
        <w:t xml:space="preserve">нализ факторов, оказывающих влияние на развитие предпринимательства </w:t>
      </w:r>
      <w:r w:rsidR="00441FEE" w:rsidRPr="002268DA">
        <w:rPr>
          <w:rFonts w:ascii="Times New Roman" w:hAnsi="Times New Roman" w:cs="Times New Roman"/>
          <w:sz w:val="24"/>
          <w:szCs w:val="24"/>
        </w:rPr>
        <w:t>в сфере недвижимости</w:t>
      </w:r>
      <w:r w:rsidR="00441FEE" w:rsidRPr="002268DA">
        <w:rPr>
          <w:rFonts w:ascii="Times New Roman" w:hAnsi="Times New Roman" w:cs="Times New Roman"/>
          <w:color w:val="000000"/>
          <w:sz w:val="24"/>
          <w:szCs w:val="24"/>
        </w:rPr>
        <w:t>, выявление необоснованных ограничений и бюрократических барьеров.</w:t>
      </w:r>
    </w:p>
    <w:p w:rsidR="00441FEE" w:rsidRPr="002268DA" w:rsidRDefault="00441FEE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2.3.2.</w:t>
      </w:r>
      <w:r w:rsidRPr="002268D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экспертизы проектов нормативно-правовых актов</w:t>
      </w:r>
      <w:r w:rsidRPr="002268DA">
        <w:rPr>
          <w:rFonts w:ascii="Times New Roman" w:hAnsi="Times New Roman" w:cs="Times New Roman"/>
          <w:sz w:val="24"/>
          <w:szCs w:val="24"/>
        </w:rPr>
        <w:t>, программ и проектов в областях, затрагивающих интересы предпринимательства в сфере недвижимости</w:t>
      </w:r>
      <w:r w:rsidR="00A41BA3" w:rsidRPr="002268DA">
        <w:rPr>
          <w:rFonts w:ascii="Times New Roman" w:hAnsi="Times New Roman" w:cs="Times New Roman"/>
          <w:sz w:val="24"/>
          <w:szCs w:val="24"/>
        </w:rPr>
        <w:t xml:space="preserve"> с формированием конкретных предложений для законодательной и исполнительной власти по изменению регулирования в сфере предпринимательства в сфере недвижимости.</w:t>
      </w:r>
    </w:p>
    <w:p w:rsidR="00441FEE" w:rsidRPr="002268DA" w:rsidRDefault="00441FEE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2.3.3. Содействие организации взаимодействия с органами государственной власти и развитию системы независимого общественного контроля и мониторинга качества и доступности государственных услуг, предоставляемых государственными органами исполнительной власти и муниципальными образованиями.</w:t>
      </w:r>
    </w:p>
    <w:p w:rsidR="00441FEE" w:rsidRPr="002268DA" w:rsidRDefault="00441FEE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2.3.4. Организация встреч деловых кругов для обмена опытом и повышения квалификации специалистов в области предпринимательства в сфере недвижимости.</w:t>
      </w:r>
    </w:p>
    <w:p w:rsidR="00441FEE" w:rsidRPr="002268DA" w:rsidRDefault="00441FEE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2.3.5. </w:t>
      </w:r>
      <w:r w:rsidR="00371DA9" w:rsidRPr="002268DA">
        <w:rPr>
          <w:rFonts w:ascii="Times New Roman" w:hAnsi="Times New Roman" w:cs="Times New Roman"/>
          <w:sz w:val="24"/>
          <w:szCs w:val="24"/>
        </w:rPr>
        <w:t>Может осуществлять представительские функции в различных комиссиях, организованных государственными органами, в сфере жилищной политики и недвижимости по поручению руководства Магнитогорской ТПП.</w:t>
      </w:r>
    </w:p>
    <w:p w:rsidR="00371DA9" w:rsidRPr="002268DA" w:rsidRDefault="00371DA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2.3.6. Содейств</w:t>
      </w:r>
      <w:r w:rsidR="00A41BA3" w:rsidRPr="002268DA">
        <w:rPr>
          <w:rFonts w:ascii="Times New Roman" w:hAnsi="Times New Roman" w:cs="Times New Roman"/>
          <w:sz w:val="24"/>
          <w:szCs w:val="24"/>
        </w:rPr>
        <w:t>ие</w:t>
      </w:r>
      <w:r w:rsidRPr="002268DA">
        <w:rPr>
          <w:rFonts w:ascii="Times New Roman" w:hAnsi="Times New Roman" w:cs="Times New Roman"/>
          <w:sz w:val="24"/>
          <w:szCs w:val="24"/>
        </w:rPr>
        <w:t xml:space="preserve"> членам Магнитогорской ТПП и предпринимателям в сфере недвижимости в ознакомлении, использовании и распространении успешного зарубежного и отечественного опыта. </w:t>
      </w:r>
    </w:p>
    <w:p w:rsidR="00371DA9" w:rsidRPr="002268DA" w:rsidRDefault="00371DA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2.3.7. </w:t>
      </w:r>
      <w:r w:rsidR="00A41BA3" w:rsidRPr="002268DA">
        <w:rPr>
          <w:rFonts w:ascii="Times New Roman" w:hAnsi="Times New Roman" w:cs="Times New Roman"/>
          <w:sz w:val="24"/>
          <w:szCs w:val="24"/>
        </w:rPr>
        <w:t>Подготовка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A41BA3" w:rsidRPr="002268DA">
        <w:rPr>
          <w:rFonts w:ascii="Times New Roman" w:hAnsi="Times New Roman" w:cs="Times New Roman"/>
          <w:sz w:val="24"/>
          <w:szCs w:val="24"/>
        </w:rPr>
        <w:t>й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по организации и участию в работе конференций, симпозиумов, семинаров, круглых столов и </w:t>
      </w:r>
      <w:r w:rsidR="00A41BA3" w:rsidRPr="002268DA">
        <w:rPr>
          <w:rFonts w:ascii="Times New Roman" w:hAnsi="Times New Roman" w:cs="Times New Roman"/>
          <w:sz w:val="24"/>
          <w:szCs w:val="24"/>
        </w:rPr>
        <w:t xml:space="preserve">в </w:t>
      </w:r>
      <w:r w:rsidRPr="002268DA">
        <w:rPr>
          <w:rFonts w:ascii="Times New Roman" w:hAnsi="Times New Roman" w:cs="Times New Roman"/>
          <w:sz w:val="24"/>
          <w:szCs w:val="24"/>
        </w:rPr>
        <w:t>других мероприятиях по проблемам предпринимательства в сфере недвижимости.</w:t>
      </w:r>
    </w:p>
    <w:p w:rsidR="00A41BA3" w:rsidRPr="002268DA" w:rsidRDefault="00371DA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</w:t>
      </w:r>
      <w:r w:rsidR="00A41BA3" w:rsidRPr="002268DA">
        <w:rPr>
          <w:rFonts w:ascii="Times New Roman" w:hAnsi="Times New Roman" w:cs="Times New Roman"/>
          <w:sz w:val="24"/>
          <w:szCs w:val="24"/>
        </w:rPr>
        <w:t>8</w:t>
      </w:r>
      <w:r w:rsidRPr="002268DA">
        <w:rPr>
          <w:rFonts w:ascii="Times New Roman" w:hAnsi="Times New Roman" w:cs="Times New Roman"/>
          <w:sz w:val="24"/>
          <w:szCs w:val="24"/>
        </w:rPr>
        <w:t xml:space="preserve">. </w:t>
      </w:r>
      <w:r w:rsidR="00A41BA3" w:rsidRPr="002268DA">
        <w:rPr>
          <w:rFonts w:ascii="Times New Roman" w:hAnsi="Times New Roman" w:cs="Times New Roman"/>
          <w:sz w:val="24"/>
          <w:szCs w:val="24"/>
        </w:rPr>
        <w:t>Выработка консолидированной позиции деловых кругов по актуальным проблемам предпринимательства в сфере недвижимости, подготовка предложений и рекомендаций для руководящих органов Магнитогорской ТПП.</w:t>
      </w:r>
    </w:p>
    <w:p w:rsidR="00A41BA3" w:rsidRPr="002268DA" w:rsidRDefault="00A41BA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 2.3.9. Подготовка</w:t>
      </w:r>
      <w:r w:rsidR="00371DA9" w:rsidRPr="002268DA">
        <w:rPr>
          <w:rFonts w:ascii="Times New Roman" w:hAnsi="Times New Roman" w:cs="Times New Roman"/>
          <w:sz w:val="24"/>
          <w:szCs w:val="24"/>
        </w:rPr>
        <w:t xml:space="preserve"> аналитически</w:t>
      </w:r>
      <w:r w:rsidRPr="002268DA">
        <w:rPr>
          <w:rFonts w:ascii="Times New Roman" w:hAnsi="Times New Roman" w:cs="Times New Roman"/>
          <w:sz w:val="24"/>
          <w:szCs w:val="24"/>
        </w:rPr>
        <w:t>х</w:t>
      </w:r>
      <w:r w:rsidR="00371DA9" w:rsidRPr="002268DA">
        <w:rPr>
          <w:rFonts w:ascii="Times New Roman" w:hAnsi="Times New Roman" w:cs="Times New Roman"/>
          <w:sz w:val="24"/>
          <w:szCs w:val="24"/>
        </w:rPr>
        <w:t xml:space="preserve"> и справочны</w:t>
      </w:r>
      <w:r w:rsidRPr="002268DA">
        <w:rPr>
          <w:rFonts w:ascii="Times New Roman" w:hAnsi="Times New Roman" w:cs="Times New Roman"/>
          <w:sz w:val="24"/>
          <w:szCs w:val="24"/>
        </w:rPr>
        <w:t>х</w:t>
      </w:r>
      <w:r w:rsidR="00371DA9" w:rsidRPr="002268DA">
        <w:rPr>
          <w:rFonts w:ascii="Times New Roman" w:hAnsi="Times New Roman" w:cs="Times New Roman"/>
          <w:sz w:val="24"/>
          <w:szCs w:val="24"/>
        </w:rPr>
        <w:t xml:space="preserve"> материалов по вопросам деятельности Комитета для Президента и Совета Магнитогорской ТПП.</w:t>
      </w:r>
    </w:p>
    <w:p w:rsidR="008762D2" w:rsidRPr="002268DA" w:rsidRDefault="008762D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lastRenderedPageBreak/>
        <w:t>2.3.10. Взаимодействие со СМИ.</w:t>
      </w:r>
    </w:p>
    <w:p w:rsidR="00C365AF" w:rsidRPr="002268DA" w:rsidRDefault="00A41BA3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2.3.1</w:t>
      </w:r>
      <w:r w:rsidR="008762D2" w:rsidRPr="002268DA">
        <w:rPr>
          <w:rFonts w:ascii="Times New Roman" w:hAnsi="Times New Roman" w:cs="Times New Roman"/>
          <w:sz w:val="24"/>
          <w:szCs w:val="24"/>
        </w:rPr>
        <w:t>1</w:t>
      </w:r>
      <w:r w:rsidRPr="002268DA">
        <w:rPr>
          <w:rFonts w:ascii="Times New Roman" w:hAnsi="Times New Roman" w:cs="Times New Roman"/>
          <w:sz w:val="24"/>
          <w:szCs w:val="24"/>
        </w:rPr>
        <w:t>. Отбор и включение конкретных проектов, направленных на реализацию целей деятельности Комитета, в планы работы.</w:t>
      </w:r>
    </w:p>
    <w:p w:rsidR="003615CC" w:rsidRPr="00CC0954" w:rsidRDefault="003615CC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3. Состав Комитета.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3.1. Состав Комитета формируется из представителей организаций - членов Магнитогорской ТПП, представителей общественных некоммерческих профессиональных объединений, сотрудников Магнитогорской ТПП, представителей органов государственной власти, и местного самоуправления города Магнитогорска, научных и деловых кругов. Количественный и персональный состав Комитет определяет самостоятельно.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3.2. Председатель Комитета назначается Советом Магнитогорской ТПП. Заместител</w:t>
      </w:r>
      <w:r w:rsidR="004B4A5D" w:rsidRPr="002268DA">
        <w:rPr>
          <w:rFonts w:ascii="Times New Roman" w:hAnsi="Times New Roman" w:cs="Times New Roman"/>
          <w:sz w:val="24"/>
          <w:szCs w:val="24"/>
        </w:rPr>
        <w:t>ь</w:t>
      </w:r>
      <w:r w:rsidRPr="002268DA">
        <w:rPr>
          <w:rFonts w:ascii="Times New Roman" w:hAnsi="Times New Roman" w:cs="Times New Roman"/>
          <w:sz w:val="24"/>
          <w:szCs w:val="24"/>
        </w:rPr>
        <w:t xml:space="preserve"> председателя Комитета назнача</w:t>
      </w:r>
      <w:r w:rsidR="004B4A5D" w:rsidRPr="002268DA">
        <w:rPr>
          <w:rFonts w:ascii="Times New Roman" w:hAnsi="Times New Roman" w:cs="Times New Roman"/>
          <w:sz w:val="24"/>
          <w:szCs w:val="24"/>
        </w:rPr>
        <w:t>е</w:t>
      </w:r>
      <w:r w:rsidRPr="002268DA">
        <w:rPr>
          <w:rFonts w:ascii="Times New Roman" w:hAnsi="Times New Roman" w:cs="Times New Roman"/>
          <w:sz w:val="24"/>
          <w:szCs w:val="24"/>
        </w:rPr>
        <w:t>тся председателем Комитета.</w:t>
      </w:r>
    </w:p>
    <w:p w:rsidR="00DF24F7" w:rsidRPr="002268DA" w:rsidRDefault="00DF24F7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3.3. </w:t>
      </w:r>
      <w:r w:rsidR="002413A6" w:rsidRPr="002268DA">
        <w:rPr>
          <w:rFonts w:ascii="Times New Roman" w:hAnsi="Times New Roman" w:cs="Times New Roman"/>
          <w:sz w:val="24"/>
          <w:szCs w:val="24"/>
        </w:rPr>
        <w:t>Председатель Комитета организует и руководит работой Комитета, определяет круг вопросов, подлежащих расс</w:t>
      </w:r>
      <w:r w:rsidR="004B4A5D" w:rsidRPr="002268DA">
        <w:rPr>
          <w:rFonts w:ascii="Times New Roman" w:hAnsi="Times New Roman" w:cs="Times New Roman"/>
          <w:sz w:val="24"/>
          <w:szCs w:val="24"/>
        </w:rPr>
        <w:t>мотрению на заседаниях Комитета, дает поручения членам Комитета.</w:t>
      </w:r>
    </w:p>
    <w:p w:rsidR="004B4A5D" w:rsidRPr="002268DA" w:rsidRDefault="004B4A5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3.4. Заместитель председателя Комитета обеспечивает организацию работы Комитета по направлениям, определенным председателем Комитета, и исполняет обязанности председателя Комитета в его отсутствие.</w:t>
      </w:r>
    </w:p>
    <w:p w:rsidR="005418F9" w:rsidRPr="002268DA" w:rsidRDefault="004B4A5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3.5. </w:t>
      </w:r>
      <w:r w:rsidR="005418F9" w:rsidRPr="002268DA">
        <w:rPr>
          <w:rFonts w:ascii="Times New Roman" w:hAnsi="Times New Roman" w:cs="Times New Roman"/>
          <w:sz w:val="24"/>
          <w:szCs w:val="24"/>
        </w:rPr>
        <w:t>Члены Комитета вносят предложения, касающиеся направлений и планов работы Комитета, участвуют в изучении и обобщении необходимых документов, решают другие задачи, вытекающие из настоящего Положения и плана работы Комитета.</w:t>
      </w:r>
    </w:p>
    <w:p w:rsidR="005418F9" w:rsidRPr="002268DA" w:rsidRDefault="005418F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3.6. Ответственный секретарь Комитета утверждается Президентом Магнитогорской ТПП  из числа работников Магнитогорской ТПП по представлению руководителя подразделения, осуществляющего курирование работы Комитета.</w:t>
      </w:r>
    </w:p>
    <w:p w:rsidR="005418F9" w:rsidRPr="002268DA" w:rsidRDefault="003F6F0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268DA">
        <w:rPr>
          <w:rFonts w:ascii="Times New Roman" w:hAnsi="Times New Roman" w:cs="Times New Roman"/>
          <w:sz w:val="24"/>
          <w:szCs w:val="24"/>
        </w:rPr>
        <w:t>Ответственный секретарь Комитета обобщает поступившие предложения по плану работы Комитета, принимает участие в обсуждении вопросов и подготовке документов, сообщает членам Комитета о планируемых мероприятиях, доводит до их сведения информацию, относящуюся к деятельности Комитета, осуществляет контроль и проверку исполнения решений, принятых на его заседаниях, осуществляет оформление протоколов заседаний и проектов решений, обеспечивает созыв заседаний Комитета, информирует членов Комитета о дате, месте</w:t>
      </w:r>
      <w:proofErr w:type="gramEnd"/>
      <w:r w:rsidRPr="002268DA">
        <w:rPr>
          <w:rFonts w:ascii="Times New Roman" w:hAnsi="Times New Roman" w:cs="Times New Roman"/>
          <w:sz w:val="24"/>
          <w:szCs w:val="24"/>
        </w:rPr>
        <w:t xml:space="preserve"> и повестке дня очередного заседания Комитета, организует рассылку материалов Комитета его членам и заинтересованным организациям.</w:t>
      </w:r>
    </w:p>
    <w:p w:rsidR="003F6F09" w:rsidRPr="00CC0954" w:rsidRDefault="00BE5F0D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4. Права Комитета.</w:t>
      </w:r>
    </w:p>
    <w:p w:rsidR="00BE5F0D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Для осуществления задач и функций, предусмотренных разделом 2 настоящего Положения, Комитет имеет право: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4.1. Привлекать представителей органов государственной власти и местного самоуправления, специалистов различных отраслей знаний, не являющихся членами Комитета, для участия в его заседаниях.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lastRenderedPageBreak/>
        <w:t>4.2. Запрашивать от членов Магнитогорской ТПП и иных организаций информацию, необходимую для своей работы.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4.3. Для осуществления своих задач и функций Комитет может создавать из числа членов Комитета и привлекаемых специалистов подкомитеты и рабочие группы (комиссии), действующие под руководством членов Комитета. Руководители подкомитетов и рабочих групп (комиссий) назначаются председателем Комитета.</w:t>
      </w:r>
    </w:p>
    <w:p w:rsidR="00196328" w:rsidRPr="002268DA" w:rsidRDefault="0019632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4.5. Представлять Магнитогорскую ТПП на совещаниях, проводимых сторонними организациями, по вопросам деятельности Комитета.</w:t>
      </w:r>
    </w:p>
    <w:p w:rsidR="00196328" w:rsidRPr="00CC0954" w:rsidRDefault="008E3DA9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>5.Организация работы Комитета.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5.1. Комитет осуществляет свою деятельность в соответствии с задачами и функциями,</w:t>
      </w:r>
      <w:r w:rsidR="0000253D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изложенными в разделе 2 настоящего Положения.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5.2. Работа Комитета осуществляется на основании утверждаемого плана работы.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5.3. Планирование работы осуществляется на основе предложений членов Комитета, Председателя и его заместителя.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4</w:t>
      </w:r>
      <w:r w:rsidRPr="002268DA">
        <w:rPr>
          <w:rFonts w:ascii="Times New Roman" w:hAnsi="Times New Roman" w:cs="Times New Roman"/>
          <w:sz w:val="24"/>
          <w:szCs w:val="24"/>
        </w:rPr>
        <w:t>. Заседания Комитета проводятся по мере необходимости, но не реже одного раза в квартал.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5</w:t>
      </w:r>
      <w:r w:rsidRPr="002268DA">
        <w:rPr>
          <w:rFonts w:ascii="Times New Roman" w:hAnsi="Times New Roman" w:cs="Times New Roman"/>
          <w:sz w:val="24"/>
          <w:szCs w:val="24"/>
        </w:rPr>
        <w:t>. Решения по выносимым на рассмотрение Комитета вопросам принимаются открытым голосованием простым большинством голосов присутствующих его членов.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5.6.</w:t>
      </w:r>
      <w:r w:rsidR="00873253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По решению председателя Комитета допускается проведение заочных обсуждений (голосований) путем направления материалов в электронном виде.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7</w:t>
      </w:r>
      <w:r w:rsidRPr="002268DA">
        <w:rPr>
          <w:rFonts w:ascii="Times New Roman" w:hAnsi="Times New Roman" w:cs="Times New Roman"/>
          <w:sz w:val="24"/>
          <w:szCs w:val="24"/>
        </w:rPr>
        <w:t xml:space="preserve">. Заседания Комитета протоколируются. Протокол подписывается председателем Комитета, а в его отсутствие </w:t>
      </w:r>
      <w:r w:rsidR="00AD7512" w:rsidRPr="002268DA">
        <w:rPr>
          <w:rFonts w:ascii="Times New Roman" w:hAnsi="Times New Roman" w:cs="Times New Roman"/>
          <w:sz w:val="24"/>
          <w:szCs w:val="24"/>
        </w:rPr>
        <w:t>–</w:t>
      </w:r>
      <w:r w:rsidRPr="002268DA">
        <w:rPr>
          <w:rFonts w:ascii="Times New Roman" w:hAnsi="Times New Roman" w:cs="Times New Roman"/>
          <w:sz w:val="24"/>
          <w:szCs w:val="24"/>
        </w:rPr>
        <w:t xml:space="preserve"> заместителем</w:t>
      </w:r>
      <w:r w:rsidR="00AD7512" w:rsidRPr="002268DA">
        <w:rPr>
          <w:rFonts w:ascii="Times New Roman" w:hAnsi="Times New Roman" w:cs="Times New Roman"/>
          <w:sz w:val="24"/>
          <w:szCs w:val="24"/>
        </w:rPr>
        <w:t xml:space="preserve"> </w:t>
      </w:r>
      <w:r w:rsidRPr="002268DA">
        <w:rPr>
          <w:rFonts w:ascii="Times New Roman" w:hAnsi="Times New Roman" w:cs="Times New Roman"/>
          <w:sz w:val="24"/>
          <w:szCs w:val="24"/>
        </w:rPr>
        <w:t>председателя, и ответственным секретарем.</w:t>
      </w:r>
    </w:p>
    <w:p w:rsidR="007C6FC8" w:rsidRPr="002268DA" w:rsidRDefault="007C6FC8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5.</w:t>
      </w:r>
      <w:r w:rsidR="00AD7512" w:rsidRPr="002268DA">
        <w:rPr>
          <w:rFonts w:ascii="Times New Roman" w:hAnsi="Times New Roman" w:cs="Times New Roman"/>
          <w:sz w:val="24"/>
          <w:szCs w:val="24"/>
        </w:rPr>
        <w:t>8</w:t>
      </w:r>
      <w:r w:rsidRPr="002268DA">
        <w:rPr>
          <w:rFonts w:ascii="Times New Roman" w:hAnsi="Times New Roman" w:cs="Times New Roman"/>
          <w:sz w:val="24"/>
          <w:szCs w:val="24"/>
        </w:rPr>
        <w:t>. Техническое обеспечение работы Комитета осуществляется Магнитогорской ТПП.</w:t>
      </w:r>
    </w:p>
    <w:p w:rsidR="00AD7512" w:rsidRPr="00CC0954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54">
        <w:rPr>
          <w:rFonts w:ascii="Times New Roman" w:hAnsi="Times New Roman" w:cs="Times New Roman"/>
          <w:b/>
          <w:sz w:val="24"/>
          <w:szCs w:val="24"/>
        </w:rPr>
        <w:t xml:space="preserve">6. Финансирование работы Комитета 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>6.1. Комитет осуществляет свою деятельность за счет средств Магнитогорской ТПП, а также привлекаемых средств заинтересованных организаций.</w:t>
      </w:r>
    </w:p>
    <w:p w:rsidR="00AD7512" w:rsidRPr="002268DA" w:rsidRDefault="00AD7512" w:rsidP="002268D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DA">
        <w:rPr>
          <w:rFonts w:ascii="Times New Roman" w:hAnsi="Times New Roman" w:cs="Times New Roman"/>
          <w:sz w:val="24"/>
          <w:szCs w:val="24"/>
        </w:rPr>
        <w:t xml:space="preserve">6.2. Финансирование плановых мероприятий Комитета осуществляется в соответствии с порядком финансирования, установленным в </w:t>
      </w:r>
      <w:r w:rsidR="009E4EE1" w:rsidRPr="002268DA">
        <w:rPr>
          <w:rFonts w:ascii="Times New Roman" w:hAnsi="Times New Roman" w:cs="Times New Roman"/>
          <w:sz w:val="24"/>
          <w:szCs w:val="24"/>
        </w:rPr>
        <w:t>Магнитогорской ТПП</w:t>
      </w:r>
      <w:r w:rsidRPr="002268DA">
        <w:rPr>
          <w:rFonts w:ascii="Times New Roman" w:hAnsi="Times New Roman" w:cs="Times New Roman"/>
          <w:sz w:val="24"/>
          <w:szCs w:val="24"/>
        </w:rPr>
        <w:t>.</w:t>
      </w:r>
    </w:p>
    <w:p w:rsidR="003F6F09" w:rsidRPr="002268DA" w:rsidRDefault="003F6F09" w:rsidP="002268D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3F6F09" w:rsidRPr="002268DA" w:rsidSect="002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71DE5"/>
    <w:rsid w:val="0000253D"/>
    <w:rsid w:val="00114559"/>
    <w:rsid w:val="00166213"/>
    <w:rsid w:val="0017414D"/>
    <w:rsid w:val="00196328"/>
    <w:rsid w:val="002268DA"/>
    <w:rsid w:val="002413A6"/>
    <w:rsid w:val="002513C0"/>
    <w:rsid w:val="00254D1D"/>
    <w:rsid w:val="0026753D"/>
    <w:rsid w:val="003615CC"/>
    <w:rsid w:val="00362C63"/>
    <w:rsid w:val="00371DA9"/>
    <w:rsid w:val="003A7E12"/>
    <w:rsid w:val="003D71A2"/>
    <w:rsid w:val="003F6F09"/>
    <w:rsid w:val="00406E2A"/>
    <w:rsid w:val="00441FEE"/>
    <w:rsid w:val="004838E3"/>
    <w:rsid w:val="004B4A5D"/>
    <w:rsid w:val="005418F9"/>
    <w:rsid w:val="005D6C93"/>
    <w:rsid w:val="005D7998"/>
    <w:rsid w:val="006F2748"/>
    <w:rsid w:val="00732325"/>
    <w:rsid w:val="007C6FC8"/>
    <w:rsid w:val="00873253"/>
    <w:rsid w:val="008762D2"/>
    <w:rsid w:val="008E3DA9"/>
    <w:rsid w:val="009E4EE1"/>
    <w:rsid w:val="00A41BA3"/>
    <w:rsid w:val="00AD7512"/>
    <w:rsid w:val="00BC19BC"/>
    <w:rsid w:val="00BD2484"/>
    <w:rsid w:val="00BE5F0D"/>
    <w:rsid w:val="00C365AF"/>
    <w:rsid w:val="00CC0954"/>
    <w:rsid w:val="00CE4D14"/>
    <w:rsid w:val="00D71DE5"/>
    <w:rsid w:val="00D87B51"/>
    <w:rsid w:val="00D930F1"/>
    <w:rsid w:val="00DB0575"/>
    <w:rsid w:val="00DF24F7"/>
    <w:rsid w:val="00E45FFC"/>
    <w:rsid w:val="00E5151E"/>
    <w:rsid w:val="00F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93"/>
    <w:pPr>
      <w:ind w:left="720"/>
      <w:contextualSpacing/>
    </w:pPr>
  </w:style>
  <w:style w:type="paragraph" w:styleId="a4">
    <w:name w:val="Normal (Web)"/>
    <w:basedOn w:val="a"/>
    <w:uiPriority w:val="99"/>
    <w:rsid w:val="00C3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Magnitogorskaya TPP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Teslenko_ta</dc:creator>
  <cp:keywords/>
  <dc:description/>
  <cp:lastModifiedBy>Teslenko_ta</cp:lastModifiedBy>
  <cp:revision>24</cp:revision>
  <cp:lastPrinted>2020-02-05T06:08:00Z</cp:lastPrinted>
  <dcterms:created xsi:type="dcterms:W3CDTF">2018-02-09T10:34:00Z</dcterms:created>
  <dcterms:modified xsi:type="dcterms:W3CDTF">2020-02-05T06:10:00Z</dcterms:modified>
</cp:coreProperties>
</file>